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第七章：混合建模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51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2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93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691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混合建模</w:t>
            </w:r>
          </w:p>
        </w:tc>
        <w:tc>
          <w:tcPr>
            <w:tcW w:w="93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1005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6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（1）熟悉</w:t>
            </w:r>
            <w:r>
              <w:rPr>
                <w:rFonts w:hint="eastAsia" w:eastAsia="宋体"/>
                <w:lang w:val="en-US" w:eastAsia="zh-CN"/>
              </w:rPr>
              <w:t>混合</w:t>
            </w:r>
            <w:r>
              <w:rPr>
                <w:rFonts w:hint="eastAsia"/>
              </w:rPr>
              <w:t>建模的基本类型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（2）熟悉扫混合建模</w:t>
            </w:r>
            <w:r>
              <w:rPr>
                <w:rFonts w:hint="eastAsia"/>
              </w:rPr>
              <w:t>的典型操作步骤，重点练习</w:t>
            </w:r>
            <w:r>
              <w:rPr>
                <w:rFonts w:hint="eastAsia"/>
                <w:lang w:val="en-US" w:eastAsia="zh-CN"/>
              </w:rPr>
              <w:t>混合建模</w:t>
            </w:r>
            <w:r>
              <w:rPr>
                <w:rFonts w:hint="eastAsia"/>
              </w:rPr>
              <w:t>的基本操作应用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</w:t>
            </w:r>
            <w:r>
              <w:rPr>
                <w:rFonts w:hint="eastAsia" w:eastAsia="宋体"/>
                <w:lang w:val="en-US" w:eastAsia="zh-CN"/>
              </w:rPr>
              <w:t>混合</w:t>
            </w:r>
            <w:r>
              <w:rPr>
                <w:rFonts w:hint="eastAsia"/>
              </w:rPr>
              <w:t>建模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的定义和基本思路。</w:t>
            </w:r>
          </w:p>
          <w:p>
            <w:pPr>
              <w:spacing w:line="360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</w:t>
            </w:r>
            <w:r>
              <w:rPr>
                <w:rFonts w:hint="eastAsia"/>
              </w:rPr>
              <w:t>练习</w:t>
            </w:r>
            <w:r>
              <w:rPr>
                <w:rFonts w:hint="eastAsia" w:eastAsia="宋体"/>
                <w:lang w:val="en-US" w:eastAsia="zh-CN"/>
              </w:rPr>
              <w:t>混合</w:t>
            </w:r>
            <w:r>
              <w:rPr>
                <w:rFonts w:hint="eastAsia"/>
              </w:rPr>
              <w:t>建模，</w:t>
            </w:r>
            <w:r>
              <w:rPr>
                <w:rFonts w:hint="eastAsia"/>
                <w:lang w:val="en-US" w:eastAsia="zh-CN"/>
              </w:rPr>
              <w:t>熟练掌握各种扫描类型：</w:t>
            </w:r>
            <w:r>
              <w:rPr>
                <w:rFonts w:hint="eastAsia"/>
              </w:rPr>
              <w:t>双截面混合、多截面混合、特殊截面混合和旋转混合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</w:t>
            </w:r>
            <w:r>
              <w:rPr>
                <w:rFonts w:hint="eastAsia" w:eastAsia="宋体"/>
                <w:lang w:val="en-US" w:eastAsia="zh-CN"/>
              </w:rPr>
              <w:t>混合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的特点，</w:t>
            </w:r>
            <w:r>
              <w:rPr>
                <w:rFonts w:hint="eastAsia"/>
              </w:rPr>
              <w:t>熟练使用</w:t>
            </w:r>
            <w:r>
              <w:rPr>
                <w:rFonts w:hint="eastAsia"/>
                <w:lang w:val="en-US" w:eastAsia="zh-CN"/>
              </w:rPr>
              <w:t>混合</w:t>
            </w:r>
            <w:r>
              <w:rPr>
                <w:rFonts w:hint="eastAsia"/>
              </w:rPr>
              <w:t>的命令。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掌握混合三维建模的基本类型：</w:t>
            </w:r>
            <w:r>
              <w:rPr>
                <w:rFonts w:hint="eastAsia"/>
              </w:rPr>
              <w:t>双截面混合、多截面混合、特殊截面混合和旋转混合</w:t>
            </w:r>
            <w:r>
              <w:rPr>
                <w:rFonts w:hint="eastAsia"/>
                <w:lang w:val="en-US" w:eastAsia="zh-CN"/>
              </w:rPr>
              <w:t>。熟练混合的典型操作步骤，重点练习混合的基本操作应用，理解混合建模的原理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教师随机提问：“请大家说一说对混合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建模的认识。”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本章将以二元分析法为切入点，分析混合产品造型的种子和轨迹，介绍混合三维建的基本类型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双截面混合、多截面混合、特殊截面混合和旋转混合。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本章首先介绍混合的种子和轨迹关系，介绍混合的典型操作步骤，并通过4个基本产品案例，以图文并茂的形式重点练习混合的基本操作应用，讲解混合建模的原理。最后用两个综合产品案例分步建模，进一步加深设计者对混合的理解和运用，提高设计效率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7.1 混合建模思路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7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.1.1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混合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二元分析法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在进入混合建模之前，先从二元分析法来分析图7-1-1所示手绘产品的种子和轨迹。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图7-1-1产品的扭转瓶主体造型分析有以下特征：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混合种子是一个顶部正方形和一个底部正方形的截面，两个正方形成一定的夹角。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混合轨迹沿着对应起点连接的直线。（每个截面都需要定义起点位置）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混合建模适用于造型的种子截面有变化或者扭转的产品，如图7-1-2所示。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7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.1.2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混合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的三步骤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从混合的二元分析法可以得出，混合建模主要分为三步骤：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（1）分析混合的种子和轨迹。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（2）绘制混合的截面（种子）。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（3）定义混合选项：轨迹深度，轨迹选项。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教师组织实训活动，</w:t>
            </w: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以扭转瓶案例介绍混合的典型步骤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7.2 混合基础案例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7.2.1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混合实例 1：上圆下方的水杯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7.2.2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混合实例 2：混合五角星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7.2.3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混合实例 3：多截面混合产品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7.2.4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混合实例 4：旋转混合产品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7.3 混合建模综合案例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7.3.1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综合案例 1：混合护手霜主体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7.3.2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综合案例 2：洗发水瓶主体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lang w:val="en-US" w:eastAsia="zh-CN"/>
              </w:rPr>
              <w:t>7.2 混合基础案例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7.2.1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混合实例 1：上圆下方的水杯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7.2.2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混合实例 2：混合五角星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7.2.3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混合实例 3：多截面混合产品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7.2.4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混合实例 4：旋转混合产品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lang w:val="en-US" w:eastAsia="zh-CN"/>
              </w:rPr>
              <w:t>7.3 混合建模综合案例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7.3.1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综合案例 1：混合护手霜主体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7.3.2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综合案例 2：洗发水瓶主体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教师简要总结本节课的要点：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本章以二元分析法和分步建模思路为基础，介绍混合三维建模的基本类型：双截面混合、多截面混合、特殊截面混合和旋转混合。通过两个混合建模的综合案例，巩固混合建模的思路和操作。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1AE15BA"/>
    <w:rsid w:val="02D123D6"/>
    <w:rsid w:val="031653FF"/>
    <w:rsid w:val="05BB3177"/>
    <w:rsid w:val="0DB02216"/>
    <w:rsid w:val="12A40275"/>
    <w:rsid w:val="14064186"/>
    <w:rsid w:val="144F13CC"/>
    <w:rsid w:val="158D4808"/>
    <w:rsid w:val="15F221E6"/>
    <w:rsid w:val="1B9B034C"/>
    <w:rsid w:val="1D0636F0"/>
    <w:rsid w:val="1DEF2BB6"/>
    <w:rsid w:val="1E050249"/>
    <w:rsid w:val="22A41D1F"/>
    <w:rsid w:val="264A7A8C"/>
    <w:rsid w:val="279E06E9"/>
    <w:rsid w:val="2B6864BE"/>
    <w:rsid w:val="2B6D12EE"/>
    <w:rsid w:val="2CC756D6"/>
    <w:rsid w:val="2DD45655"/>
    <w:rsid w:val="2FA70675"/>
    <w:rsid w:val="31231FE1"/>
    <w:rsid w:val="338D077F"/>
    <w:rsid w:val="37514A8B"/>
    <w:rsid w:val="381270FD"/>
    <w:rsid w:val="38F92413"/>
    <w:rsid w:val="3AD60C5E"/>
    <w:rsid w:val="3BA96372"/>
    <w:rsid w:val="42E83C24"/>
    <w:rsid w:val="4B425F20"/>
    <w:rsid w:val="4D9A41DA"/>
    <w:rsid w:val="50371D47"/>
    <w:rsid w:val="51340035"/>
    <w:rsid w:val="54B35714"/>
    <w:rsid w:val="59CA36F0"/>
    <w:rsid w:val="5A3F7192"/>
    <w:rsid w:val="5A8C2C8F"/>
    <w:rsid w:val="5BAA161F"/>
    <w:rsid w:val="5F8442DF"/>
    <w:rsid w:val="60CA2A24"/>
    <w:rsid w:val="60ED1779"/>
    <w:rsid w:val="627709DE"/>
    <w:rsid w:val="63DA4A6C"/>
    <w:rsid w:val="676C1E7F"/>
    <w:rsid w:val="6B454EC0"/>
    <w:rsid w:val="6E1D756F"/>
    <w:rsid w:val="6E8B26A2"/>
    <w:rsid w:val="7446413A"/>
    <w:rsid w:val="74C50E20"/>
    <w:rsid w:val="75CE0FC7"/>
    <w:rsid w:val="7682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1975</Words>
  <Characters>2258</Characters>
  <Lines>0</Lines>
  <Paragraphs>0</Paragraphs>
  <TotalTime>0</TotalTime>
  <ScaleCrop>false</ScaleCrop>
  <LinksUpToDate>false</LinksUpToDate>
  <CharactersWithSpaces>2562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2024-05-22T09:47:44Z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